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DEA0" w14:textId="3CF7D641" w:rsidR="00C2185B" w:rsidRPr="000B16A2" w:rsidRDefault="00250226" w:rsidP="00250226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  <w:r w:rsidRPr="000B16A2">
        <w:rPr>
          <w:rFonts w:ascii="Arial" w:hAnsi="Arial" w:cs="Arial"/>
          <w:b/>
          <w:bCs/>
          <w:sz w:val="20"/>
          <w:szCs w:val="20"/>
          <w:lang w:val="ro-RO"/>
        </w:rPr>
        <w:t>Provocări în managementul lupusului eritematos sistemic</w:t>
      </w:r>
    </w:p>
    <w:p w14:paraId="4D244264" w14:textId="77777777" w:rsidR="004101C4" w:rsidRPr="000B16A2" w:rsidRDefault="004101C4" w:rsidP="004101C4">
      <w:pPr>
        <w:jc w:val="center"/>
        <w:rPr>
          <w:rFonts w:ascii="Arial" w:hAnsi="Arial" w:cs="Arial"/>
          <w:sz w:val="20"/>
          <w:szCs w:val="20"/>
          <w:vertAlign w:val="superscript"/>
          <w:lang w:val="ro-RO"/>
        </w:rPr>
      </w:pPr>
      <w:proofErr w:type="spellStart"/>
      <w:r w:rsidRPr="000B16A2">
        <w:rPr>
          <w:rFonts w:ascii="Arial" w:hAnsi="Arial" w:cs="Arial"/>
          <w:sz w:val="20"/>
          <w:szCs w:val="20"/>
          <w:lang w:val="ro-RO"/>
        </w:rPr>
        <w:t>Mihulecea</w:t>
      </w:r>
      <w:proofErr w:type="spellEnd"/>
      <w:r w:rsidRPr="000B16A2">
        <w:rPr>
          <w:rFonts w:ascii="Arial" w:hAnsi="Arial" w:cs="Arial"/>
          <w:sz w:val="20"/>
          <w:szCs w:val="20"/>
          <w:lang w:val="ro-RO"/>
        </w:rPr>
        <w:t xml:space="preserve"> (Jitian) Cristina-Raluca</w:t>
      </w:r>
      <w:r w:rsidRPr="000B16A2">
        <w:rPr>
          <w:rFonts w:ascii="Arial" w:hAnsi="Arial" w:cs="Arial"/>
          <w:sz w:val="20"/>
          <w:szCs w:val="20"/>
          <w:vertAlign w:val="superscript"/>
          <w:lang w:val="ro-RO"/>
        </w:rPr>
        <w:t>1,2</w:t>
      </w:r>
      <w:r w:rsidRPr="000B16A2">
        <w:rPr>
          <w:rFonts w:ascii="Arial" w:hAnsi="Arial" w:cs="Arial"/>
          <w:sz w:val="20"/>
          <w:szCs w:val="20"/>
          <w:lang w:val="ro-RO"/>
        </w:rPr>
        <w:t>, Rotaru Maria</w:t>
      </w:r>
      <w:r w:rsidRPr="000B16A2">
        <w:rPr>
          <w:rFonts w:ascii="Arial" w:hAnsi="Arial" w:cs="Arial"/>
          <w:sz w:val="20"/>
          <w:szCs w:val="20"/>
          <w:vertAlign w:val="superscript"/>
          <w:lang w:val="ro-RO"/>
        </w:rPr>
        <w:t>1,2,3</w:t>
      </w:r>
    </w:p>
    <w:p w14:paraId="0313DA70" w14:textId="77777777" w:rsidR="004101C4" w:rsidRPr="000B16A2" w:rsidRDefault="004101C4" w:rsidP="004101C4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0B16A2">
        <w:rPr>
          <w:rFonts w:ascii="Arial" w:hAnsi="Arial" w:cs="Arial"/>
          <w:sz w:val="20"/>
          <w:szCs w:val="20"/>
          <w:vertAlign w:val="superscript"/>
          <w:lang w:val="ro-RO"/>
        </w:rPr>
        <w:t>1</w:t>
      </w:r>
      <w:r w:rsidRPr="000B16A2">
        <w:rPr>
          <w:rFonts w:ascii="Arial" w:hAnsi="Arial" w:cs="Arial"/>
          <w:sz w:val="20"/>
          <w:szCs w:val="20"/>
          <w:lang w:val="ro-RO"/>
        </w:rPr>
        <w:t>Spitalul Clinic Județean de Urgență Sibiu, Secția Dermatovenerologie</w:t>
      </w:r>
    </w:p>
    <w:p w14:paraId="2BAFA194" w14:textId="77777777" w:rsidR="004101C4" w:rsidRPr="000B16A2" w:rsidRDefault="004101C4" w:rsidP="004101C4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0B16A2">
        <w:rPr>
          <w:rFonts w:ascii="Arial" w:hAnsi="Arial" w:cs="Arial"/>
          <w:sz w:val="20"/>
          <w:szCs w:val="20"/>
          <w:vertAlign w:val="superscript"/>
          <w:lang w:val="ro-RO"/>
        </w:rPr>
        <w:t>2</w:t>
      </w:r>
      <w:r w:rsidRPr="000B16A2">
        <w:rPr>
          <w:rFonts w:ascii="Arial" w:hAnsi="Arial" w:cs="Arial"/>
          <w:sz w:val="20"/>
          <w:szCs w:val="20"/>
          <w:lang w:val="ro-RO"/>
        </w:rPr>
        <w:t>Universitatea de Medicină și Farmacie "Victor Babeș" Timișoara</w:t>
      </w:r>
    </w:p>
    <w:p w14:paraId="0BD668AA" w14:textId="77777777" w:rsidR="004101C4" w:rsidRPr="000B16A2" w:rsidRDefault="004101C4" w:rsidP="004101C4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0B16A2">
        <w:rPr>
          <w:rFonts w:ascii="Arial" w:hAnsi="Arial" w:cs="Arial"/>
          <w:sz w:val="20"/>
          <w:szCs w:val="20"/>
          <w:vertAlign w:val="superscript"/>
          <w:lang w:val="ro-RO"/>
        </w:rPr>
        <w:t>3</w:t>
      </w:r>
      <w:r w:rsidRPr="000B16A2">
        <w:rPr>
          <w:rFonts w:ascii="Arial" w:hAnsi="Arial" w:cs="Arial"/>
          <w:sz w:val="20"/>
          <w:szCs w:val="20"/>
          <w:lang w:val="ro-RO"/>
        </w:rPr>
        <w:t>Facultatea de Medicină, Universitatea "Lucian Blaga" Sibiu</w:t>
      </w:r>
    </w:p>
    <w:p w14:paraId="3B79E739" w14:textId="77777777" w:rsidR="004101C4" w:rsidRPr="000B16A2" w:rsidRDefault="004101C4" w:rsidP="004101C4">
      <w:pPr>
        <w:jc w:val="center"/>
        <w:rPr>
          <w:rFonts w:ascii="Arial" w:hAnsi="Arial" w:cs="Arial"/>
          <w:i/>
          <w:iCs/>
          <w:sz w:val="20"/>
          <w:szCs w:val="20"/>
          <w:lang w:val="ro-RO"/>
        </w:rPr>
      </w:pPr>
    </w:p>
    <w:p w14:paraId="4EA848A7" w14:textId="77777777" w:rsidR="004101C4" w:rsidRPr="000B16A2" w:rsidRDefault="004101C4" w:rsidP="004101C4">
      <w:pPr>
        <w:rPr>
          <w:rFonts w:ascii="Arial" w:hAnsi="Arial" w:cs="Arial"/>
          <w:sz w:val="20"/>
          <w:szCs w:val="20"/>
          <w:lang w:val="ro-RO"/>
        </w:rPr>
      </w:pPr>
      <w:r w:rsidRPr="000B16A2">
        <w:rPr>
          <w:rFonts w:ascii="Arial" w:hAnsi="Arial" w:cs="Arial"/>
          <w:b/>
          <w:bCs/>
          <w:sz w:val="20"/>
          <w:szCs w:val="20"/>
          <w:lang w:val="ro-RO"/>
        </w:rPr>
        <w:t>Contact-rezident autor:</w:t>
      </w:r>
      <w:r w:rsidRPr="000B16A2">
        <w:rPr>
          <w:rFonts w:ascii="Arial" w:hAnsi="Arial" w:cs="Arial"/>
          <w:sz w:val="20"/>
          <w:szCs w:val="20"/>
          <w:lang w:val="ro-RO"/>
        </w:rPr>
        <w:t xml:space="preserve"> tel. 0741254016, email: </w:t>
      </w:r>
      <w:hyperlink r:id="rId4" w:history="1">
        <w:r w:rsidRPr="000B16A2">
          <w:rPr>
            <w:rStyle w:val="Hyperlink"/>
            <w:rFonts w:ascii="Arial" w:hAnsi="Arial" w:cs="Arial"/>
            <w:sz w:val="20"/>
            <w:szCs w:val="20"/>
            <w:lang w:val="ro-RO"/>
          </w:rPr>
          <w:t>cristina.jitian@yahoo.com</w:t>
        </w:r>
      </w:hyperlink>
      <w:r w:rsidRPr="000B16A2">
        <w:rPr>
          <w:rFonts w:ascii="Arial" w:hAnsi="Arial" w:cs="Arial"/>
          <w:sz w:val="20"/>
          <w:szCs w:val="20"/>
          <w:lang w:val="ro-RO"/>
        </w:rPr>
        <w:t>, adresă de corespondență: Aleea Șelimbăr nr.2A, ap.15, loc. Sibiu, jud. Sibiu.</w:t>
      </w:r>
    </w:p>
    <w:p w14:paraId="4EDB4FDB" w14:textId="4B532C1A" w:rsidR="004101C4" w:rsidRPr="000B16A2" w:rsidRDefault="004101C4" w:rsidP="000B16A2">
      <w:pPr>
        <w:jc w:val="both"/>
        <w:rPr>
          <w:rFonts w:ascii="Arial" w:hAnsi="Arial" w:cs="Arial"/>
          <w:sz w:val="20"/>
          <w:szCs w:val="20"/>
          <w:lang w:val="ro-RO"/>
        </w:rPr>
      </w:pPr>
      <w:r w:rsidRPr="000B16A2">
        <w:rPr>
          <w:rFonts w:ascii="Arial" w:hAnsi="Arial" w:cs="Arial"/>
          <w:b/>
          <w:bCs/>
          <w:sz w:val="20"/>
          <w:szCs w:val="20"/>
          <w:lang w:val="ro-RO"/>
        </w:rPr>
        <w:t xml:space="preserve">Introducere: </w:t>
      </w:r>
      <w:r w:rsidRPr="000B16A2">
        <w:rPr>
          <w:rFonts w:ascii="Arial" w:hAnsi="Arial" w:cs="Arial"/>
          <w:sz w:val="20"/>
          <w:szCs w:val="20"/>
          <w:lang w:val="ro-RO"/>
        </w:rPr>
        <w:t xml:space="preserve">Lupusul eritematos este o patologie autoimună, cu evoluție variabilă, de la manifestări cutanate, până la afectare </w:t>
      </w:r>
      <w:proofErr w:type="spellStart"/>
      <w:r w:rsidRPr="000B16A2">
        <w:rPr>
          <w:rFonts w:ascii="Arial" w:hAnsi="Arial" w:cs="Arial"/>
          <w:sz w:val="20"/>
          <w:szCs w:val="20"/>
          <w:lang w:val="ro-RO"/>
        </w:rPr>
        <w:t>multiviscerală</w:t>
      </w:r>
      <w:proofErr w:type="spellEnd"/>
      <w:r w:rsidRPr="000B16A2">
        <w:rPr>
          <w:rFonts w:ascii="Arial" w:hAnsi="Arial" w:cs="Arial"/>
          <w:sz w:val="20"/>
          <w:szCs w:val="20"/>
          <w:lang w:val="ro-RO"/>
        </w:rPr>
        <w:t>. Lupusul eritematos sistemic (LES) este cea mai severă colagenoză, caracterizată prin manifestări multisistemice și prezența de autoanticorpi</w:t>
      </w:r>
      <w:r w:rsidR="000B16A2" w:rsidRPr="000B16A2">
        <w:rPr>
          <w:rFonts w:ascii="Arial" w:hAnsi="Arial" w:cs="Arial"/>
          <w:sz w:val="20"/>
          <w:szCs w:val="20"/>
          <w:lang w:val="ro-RO"/>
        </w:rPr>
        <w:t xml:space="preserve">, </w:t>
      </w:r>
      <w:r w:rsidR="000B16A2" w:rsidRPr="000B16A2">
        <w:rPr>
          <w:rFonts w:ascii="Arial" w:hAnsi="Arial" w:cs="Arial"/>
          <w:sz w:val="20"/>
          <w:szCs w:val="20"/>
          <w:lang w:val="ro-RO"/>
        </w:rPr>
        <w:t>afectând în principal: tegumentul, articulațiile, rinichii, celulele sanguine, și sistemul nervos.</w:t>
      </w:r>
      <w:r w:rsidR="000B16A2" w:rsidRPr="000B16A2">
        <w:rPr>
          <w:rFonts w:ascii="Arial" w:hAnsi="Arial" w:cs="Arial"/>
          <w:sz w:val="20"/>
          <w:szCs w:val="20"/>
          <w:lang w:val="ro-RO"/>
        </w:rPr>
        <w:t xml:space="preserve"> </w:t>
      </w:r>
      <w:r w:rsidR="000B16A2" w:rsidRPr="000B16A2">
        <w:rPr>
          <w:rFonts w:ascii="Arial" w:hAnsi="Arial" w:cs="Arial"/>
          <w:sz w:val="20"/>
          <w:szCs w:val="20"/>
          <w:lang w:val="ro-RO"/>
        </w:rPr>
        <w:t>Scopul lucrării este acela de a prezenta evoluția unei paciente tinere, cu afectare severă, multiorganică.</w:t>
      </w:r>
    </w:p>
    <w:p w14:paraId="3A986565" w14:textId="0E2EB49A" w:rsidR="000B16A2" w:rsidRPr="00271C73" w:rsidRDefault="004101C4" w:rsidP="00271C73">
      <w:pPr>
        <w:jc w:val="both"/>
        <w:rPr>
          <w:rFonts w:ascii="Arial" w:hAnsi="Arial" w:cs="Arial"/>
          <w:sz w:val="20"/>
          <w:szCs w:val="20"/>
          <w:lang w:val="ro-RO"/>
        </w:rPr>
      </w:pPr>
      <w:r w:rsidRPr="000B16A2">
        <w:rPr>
          <w:rFonts w:ascii="Arial" w:hAnsi="Arial" w:cs="Arial"/>
          <w:b/>
          <w:bCs/>
          <w:sz w:val="20"/>
          <w:szCs w:val="20"/>
          <w:lang w:val="ro-RO"/>
        </w:rPr>
        <w:t>Caz clinic:</w:t>
      </w:r>
      <w:r w:rsidRPr="000B16A2">
        <w:rPr>
          <w:rFonts w:ascii="Arial" w:hAnsi="Arial" w:cs="Arial"/>
          <w:sz w:val="20"/>
          <w:szCs w:val="20"/>
          <w:lang w:val="ro-RO"/>
        </w:rPr>
        <w:t xml:space="preserve"> </w:t>
      </w:r>
      <w:r w:rsidR="00271C73">
        <w:rPr>
          <w:rFonts w:ascii="Arial" w:hAnsi="Arial" w:cs="Arial"/>
          <w:sz w:val="20"/>
          <w:szCs w:val="20"/>
          <w:lang w:val="ro-RO"/>
        </w:rPr>
        <w:t>Prezentăm cazul unei p</w:t>
      </w:r>
      <w:r w:rsidR="00271C73" w:rsidRPr="00271C73">
        <w:rPr>
          <w:rFonts w:ascii="Arial" w:hAnsi="Arial" w:cs="Arial"/>
          <w:sz w:val="20"/>
          <w:szCs w:val="20"/>
          <w:lang w:val="ro-RO"/>
        </w:rPr>
        <w:t>acient</w:t>
      </w:r>
      <w:r w:rsidR="00271C73">
        <w:rPr>
          <w:rFonts w:ascii="Arial" w:hAnsi="Arial" w:cs="Arial"/>
          <w:sz w:val="20"/>
          <w:szCs w:val="20"/>
          <w:lang w:val="ro-RO"/>
        </w:rPr>
        <w:t>e</w:t>
      </w:r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 în vârstă de 27 de ani, gen feminin, </w:t>
      </w:r>
      <w:r w:rsidR="00271C73">
        <w:rPr>
          <w:rFonts w:ascii="Arial" w:hAnsi="Arial" w:cs="Arial"/>
          <w:sz w:val="20"/>
          <w:szCs w:val="20"/>
          <w:lang w:val="ro-RO"/>
        </w:rPr>
        <w:t xml:space="preserve">care </w:t>
      </w:r>
      <w:r w:rsidR="00271C73" w:rsidRPr="00271C73">
        <w:rPr>
          <w:rFonts w:ascii="Arial" w:hAnsi="Arial" w:cs="Arial"/>
          <w:sz w:val="20"/>
          <w:szCs w:val="20"/>
          <w:lang w:val="ro-RO"/>
        </w:rPr>
        <w:t>s</w:t>
      </w:r>
      <w:r w:rsidR="00271C73">
        <w:rPr>
          <w:rFonts w:ascii="Arial" w:hAnsi="Arial" w:cs="Arial"/>
          <w:sz w:val="20"/>
          <w:szCs w:val="20"/>
          <w:lang w:val="ro-RO"/>
        </w:rPr>
        <w:t>-a</w:t>
      </w:r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 intern</w:t>
      </w:r>
      <w:r w:rsidR="00271C73">
        <w:rPr>
          <w:rFonts w:ascii="Arial" w:hAnsi="Arial" w:cs="Arial"/>
          <w:sz w:val="20"/>
          <w:szCs w:val="20"/>
          <w:lang w:val="ro-RO"/>
        </w:rPr>
        <w:t>at</w:t>
      </w:r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 în secția de Dermatovenerologie-Spitalul Clinic Județean de Urgență Sibiu pentru următoarele motive: eritem în “fluture”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centro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-facial, plăci brune cu atrofie centrală la nivel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pretragian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, plăci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alopecice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 cicatriciale difuze, cu scuamă aderentă, gri-cenușie frontal și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parieto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-occipital scalp, leziuni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papuloase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eritemato-edematoase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 membre superioare. S-au efectuat investigații paraclinice specifice, consulturi interdisciplinare, biopsia leziunilor cutanate. În urma rezultatelor obținute se confirmă diagnosticul de LES cu afectare cutanată, imunologică (anticorpi antinucleari,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antiRNP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,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antiSm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,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antiSS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-A,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antiSS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-B,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antinucleozomi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 pozitivi), multiorganică (hepatică, renală, cardiacă, pulmonară). Asociat LES a prezentat și sindrom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Raynaud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,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Cushing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,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dislipidemie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 mixtă,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suprapondere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>. Pe perioada internării a urmat tratamente sistemice și locale specifice, cu evoluție favorabilă. De menționat este că pacienta a fost diagnosticată și tratată anterior, în alte servicii, pentru dermatită de contact la vopsea de păr.</w:t>
      </w:r>
    </w:p>
    <w:p w14:paraId="76A8C2F6" w14:textId="1AEAF684" w:rsidR="004101C4" w:rsidRPr="00271C73" w:rsidRDefault="004101C4" w:rsidP="004101C4">
      <w:pPr>
        <w:jc w:val="both"/>
        <w:rPr>
          <w:rFonts w:ascii="Arial" w:hAnsi="Arial" w:cs="Arial"/>
          <w:sz w:val="20"/>
          <w:szCs w:val="20"/>
          <w:lang w:val="ro-RO"/>
        </w:rPr>
      </w:pPr>
      <w:r w:rsidRPr="00271C73">
        <w:rPr>
          <w:rFonts w:ascii="Arial" w:hAnsi="Arial" w:cs="Arial"/>
          <w:b/>
          <w:bCs/>
          <w:sz w:val="20"/>
          <w:szCs w:val="20"/>
          <w:lang w:val="ro-RO"/>
        </w:rPr>
        <w:t xml:space="preserve">Concluzii: </w:t>
      </w:r>
      <w:r w:rsidRPr="00271C73">
        <w:rPr>
          <w:rFonts w:ascii="Arial" w:hAnsi="Arial" w:cs="Arial"/>
          <w:sz w:val="20"/>
          <w:szCs w:val="20"/>
          <w:lang w:val="ro-RO"/>
        </w:rPr>
        <w:t>Particularitatea cazului constă în evoluția rapidă</w:t>
      </w:r>
      <w:r w:rsidR="00271C73" w:rsidRPr="00271C73">
        <w:rPr>
          <w:rFonts w:ascii="Arial" w:hAnsi="Arial" w:cs="Arial"/>
          <w:sz w:val="20"/>
          <w:szCs w:val="20"/>
          <w:lang w:val="ro-RO"/>
        </w:rPr>
        <w:t>, a</w:t>
      </w:r>
      <w:r w:rsidR="00271C73">
        <w:rPr>
          <w:rFonts w:ascii="Arial" w:hAnsi="Arial" w:cs="Arial"/>
          <w:sz w:val="20"/>
          <w:szCs w:val="20"/>
          <w:lang w:val="ro-RO"/>
        </w:rPr>
        <w:t>gresivă,</w:t>
      </w:r>
      <w:r w:rsidRPr="00271C73">
        <w:rPr>
          <w:rFonts w:ascii="Arial" w:hAnsi="Arial" w:cs="Arial"/>
          <w:sz w:val="20"/>
          <w:szCs w:val="20"/>
          <w:lang w:val="ro-RO"/>
        </w:rPr>
        <w:t xml:space="preserve"> și multiplele manifestări clinice a LES, la o pacientă tânără, </w:t>
      </w:r>
      <w:r w:rsidR="00271C73">
        <w:rPr>
          <w:rFonts w:ascii="Arial" w:hAnsi="Arial" w:cs="Arial"/>
          <w:sz w:val="20"/>
          <w:szCs w:val="20"/>
          <w:lang w:val="ro-RO"/>
        </w:rPr>
        <w:t xml:space="preserve">posibil </w:t>
      </w:r>
      <w:r w:rsidRPr="00271C73">
        <w:rPr>
          <w:rFonts w:ascii="Arial" w:hAnsi="Arial" w:cs="Arial"/>
          <w:sz w:val="20"/>
          <w:szCs w:val="20"/>
          <w:lang w:val="ro-RO"/>
        </w:rPr>
        <w:t xml:space="preserve">datorită temporizării tratamentului, de către alte servicii, fiind inițial diagnosticată incorect. </w:t>
      </w:r>
      <w:proofErr w:type="spellStart"/>
      <w:r w:rsidR="00271C73" w:rsidRPr="00271C73">
        <w:rPr>
          <w:rFonts w:ascii="Arial" w:hAnsi="Arial" w:cs="Arial"/>
          <w:sz w:val="20"/>
          <w:szCs w:val="20"/>
          <w:lang w:val="ro-RO"/>
        </w:rPr>
        <w:t>Heterogenitatea</w:t>
      </w:r>
      <w:proofErr w:type="spellEnd"/>
      <w:r w:rsidR="00271C73" w:rsidRPr="00271C73">
        <w:rPr>
          <w:rFonts w:ascii="Arial" w:hAnsi="Arial" w:cs="Arial"/>
          <w:sz w:val="20"/>
          <w:szCs w:val="20"/>
          <w:lang w:val="ro-RO"/>
        </w:rPr>
        <w:t xml:space="preserve"> manifestărilor din LES constituie o provocare atât pentru stabilirea diagnosticului, cât și pentru aplicarea promptă și corectă a tratamentului.</w:t>
      </w:r>
      <w:r w:rsidR="00271C73" w:rsidRPr="00271C73">
        <w:rPr>
          <w:lang w:val="ro-RO"/>
        </w:rPr>
        <w:t xml:space="preserve"> </w:t>
      </w:r>
      <w:r w:rsidR="00271C73" w:rsidRPr="00271C73">
        <w:rPr>
          <w:rFonts w:ascii="Arial" w:hAnsi="Arial" w:cs="Arial"/>
          <w:sz w:val="20"/>
          <w:szCs w:val="20"/>
          <w:lang w:val="ro-RO"/>
        </w:rPr>
        <w:t>Este extrem de importantă tratarea și diagnosticarea precoce, precum și cercetarea, pentru a descoperi noi terapii și modalități de control a complicațiilor.</w:t>
      </w:r>
    </w:p>
    <w:p w14:paraId="434C5612" w14:textId="77777777" w:rsidR="004101C4" w:rsidRPr="000B16A2" w:rsidRDefault="004101C4" w:rsidP="004101C4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proofErr w:type="spellStart"/>
      <w:r w:rsidRPr="000B16A2">
        <w:rPr>
          <w:rFonts w:ascii="Arial" w:hAnsi="Arial" w:cs="Arial"/>
          <w:b/>
          <w:bCs/>
          <w:sz w:val="20"/>
          <w:szCs w:val="20"/>
          <w:lang w:val="fr-FR"/>
        </w:rPr>
        <w:t>Cuvinte</w:t>
      </w:r>
      <w:proofErr w:type="spellEnd"/>
      <w:r w:rsidRPr="000B16A2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0B16A2">
        <w:rPr>
          <w:rFonts w:ascii="Arial" w:hAnsi="Arial" w:cs="Arial"/>
          <w:b/>
          <w:bCs/>
          <w:sz w:val="20"/>
          <w:szCs w:val="20"/>
          <w:lang w:val="fr-FR"/>
        </w:rPr>
        <w:t>cheie</w:t>
      </w:r>
      <w:proofErr w:type="spellEnd"/>
      <w:r w:rsidRPr="000B16A2">
        <w:rPr>
          <w:rFonts w:ascii="Arial" w:hAnsi="Arial" w:cs="Arial"/>
          <w:b/>
          <w:bCs/>
          <w:sz w:val="20"/>
          <w:szCs w:val="20"/>
          <w:lang w:val="fr-FR"/>
        </w:rPr>
        <w:t>:</w:t>
      </w:r>
      <w:proofErr w:type="gramEnd"/>
      <w:r w:rsidRPr="000B16A2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0B16A2">
        <w:rPr>
          <w:rFonts w:ascii="Arial" w:hAnsi="Arial" w:cs="Arial"/>
          <w:sz w:val="20"/>
          <w:szCs w:val="20"/>
          <w:lang w:val="fr-FR"/>
        </w:rPr>
        <w:t xml:space="preserve">lupus </w:t>
      </w:r>
      <w:proofErr w:type="spellStart"/>
      <w:r w:rsidRPr="000B16A2">
        <w:rPr>
          <w:rFonts w:ascii="Arial" w:hAnsi="Arial" w:cs="Arial"/>
          <w:sz w:val="20"/>
          <w:szCs w:val="20"/>
          <w:lang w:val="fr-FR"/>
        </w:rPr>
        <w:t>eritematos</w:t>
      </w:r>
      <w:proofErr w:type="spellEnd"/>
      <w:r w:rsidRPr="000B16A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B16A2">
        <w:rPr>
          <w:rFonts w:ascii="Arial" w:hAnsi="Arial" w:cs="Arial"/>
          <w:sz w:val="20"/>
          <w:szCs w:val="20"/>
          <w:lang w:val="fr-FR"/>
        </w:rPr>
        <w:t>sistemic</w:t>
      </w:r>
      <w:proofErr w:type="spellEnd"/>
      <w:r w:rsidRPr="000B16A2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0B16A2">
        <w:rPr>
          <w:rFonts w:ascii="Arial" w:hAnsi="Arial" w:cs="Arial"/>
          <w:sz w:val="20"/>
          <w:szCs w:val="20"/>
          <w:lang w:val="fr-FR"/>
        </w:rPr>
        <w:t>multisistemic</w:t>
      </w:r>
      <w:proofErr w:type="spellEnd"/>
      <w:r w:rsidRPr="000B16A2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0B16A2">
        <w:rPr>
          <w:rFonts w:ascii="Arial" w:hAnsi="Arial" w:cs="Arial"/>
          <w:sz w:val="20"/>
          <w:szCs w:val="20"/>
          <w:lang w:val="fr-FR"/>
        </w:rPr>
        <w:t>colagenoză</w:t>
      </w:r>
      <w:proofErr w:type="spellEnd"/>
      <w:r w:rsidRPr="000B16A2">
        <w:rPr>
          <w:rFonts w:ascii="Arial" w:hAnsi="Arial" w:cs="Arial"/>
          <w:sz w:val="20"/>
          <w:szCs w:val="20"/>
          <w:lang w:val="fr-FR"/>
        </w:rPr>
        <w:t>.</w:t>
      </w:r>
    </w:p>
    <w:p w14:paraId="0AE34D97" w14:textId="77777777" w:rsidR="004101C4" w:rsidRPr="00250226" w:rsidRDefault="004101C4" w:rsidP="00250226">
      <w:pPr>
        <w:jc w:val="center"/>
        <w:rPr>
          <w:b/>
          <w:bCs/>
          <w:lang w:val="ro-RO"/>
        </w:rPr>
      </w:pPr>
    </w:p>
    <w:sectPr w:rsidR="004101C4" w:rsidRPr="0025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zM1NzU1MzI2tjRV0lEKTi0uzszPAykwqgUAYU8RUSwAAAA="/>
  </w:docVars>
  <w:rsids>
    <w:rsidRoot w:val="00250226"/>
    <w:rsid w:val="000B16A2"/>
    <w:rsid w:val="001F560A"/>
    <w:rsid w:val="00250226"/>
    <w:rsid w:val="00271C73"/>
    <w:rsid w:val="004101C4"/>
    <w:rsid w:val="00C2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C56B"/>
  <w15:chartTrackingRefBased/>
  <w15:docId w15:val="{C335B23E-2F46-4796-BED4-51F6F4A9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10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na.jitian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Jitian</dc:creator>
  <cp:keywords/>
  <dc:description/>
  <cp:lastModifiedBy>Cristina Jitian</cp:lastModifiedBy>
  <cp:revision>2</cp:revision>
  <dcterms:created xsi:type="dcterms:W3CDTF">2021-09-04T18:07:00Z</dcterms:created>
  <dcterms:modified xsi:type="dcterms:W3CDTF">2021-09-04T18:07:00Z</dcterms:modified>
</cp:coreProperties>
</file>